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CD" w:rsidRDefault="00507CCD"/>
    <w:p w:rsidR="00507CCD" w:rsidRPr="00507CCD" w:rsidRDefault="009A351E" w:rsidP="00507CCD">
      <w:pPr>
        <w:jc w:val="right"/>
        <w:rPr>
          <w:rFonts w:ascii="Arial" w:hAnsi="Arial" w:cs="Arial"/>
          <w:color w:val="595959"/>
          <w:sz w:val="24"/>
        </w:rPr>
      </w:pPr>
      <w:r>
        <w:rPr>
          <w:rFonts w:ascii="Arial" w:hAnsi="Arial" w:cs="Arial"/>
          <w:color w:val="595959"/>
          <w:sz w:val="24"/>
        </w:rPr>
        <w:t>31</w:t>
      </w:r>
      <w:r w:rsidR="00507CCD" w:rsidRPr="00507CCD">
        <w:rPr>
          <w:rFonts w:ascii="Arial" w:hAnsi="Arial" w:cs="Arial"/>
          <w:color w:val="595959"/>
          <w:sz w:val="24"/>
        </w:rPr>
        <w:t>.</w:t>
      </w:r>
      <w:r w:rsidR="00545707">
        <w:rPr>
          <w:rFonts w:ascii="Arial" w:hAnsi="Arial" w:cs="Arial"/>
          <w:color w:val="595959"/>
          <w:sz w:val="24"/>
        </w:rPr>
        <w:t>1</w:t>
      </w:r>
      <w:r w:rsidR="00106693">
        <w:rPr>
          <w:rFonts w:ascii="Arial" w:hAnsi="Arial" w:cs="Arial"/>
          <w:color w:val="595959"/>
          <w:sz w:val="24"/>
        </w:rPr>
        <w:t>0</w:t>
      </w:r>
      <w:r w:rsidR="00507CCD" w:rsidRPr="00507CCD">
        <w:rPr>
          <w:rFonts w:ascii="Arial" w:hAnsi="Arial" w:cs="Arial"/>
          <w:color w:val="595959"/>
          <w:sz w:val="24"/>
        </w:rPr>
        <w:t>.</w:t>
      </w:r>
      <w:r w:rsidR="00545707">
        <w:rPr>
          <w:rFonts w:ascii="Arial" w:hAnsi="Arial" w:cs="Arial"/>
          <w:color w:val="595959"/>
          <w:sz w:val="24"/>
        </w:rPr>
        <w:t>2019</w:t>
      </w:r>
    </w:p>
    <w:p w:rsidR="00714BFE" w:rsidRDefault="00742B24" w:rsidP="009A351E">
      <w:pPr>
        <w:spacing w:before="360" w:after="0"/>
        <w:ind w:left="708"/>
        <w:rPr>
          <w:rFonts w:ascii="Arial" w:hAnsi="Arial" w:cs="Arial"/>
          <w:b/>
          <w:sz w:val="48"/>
        </w:rPr>
      </w:pPr>
      <w:r>
        <w:rPr>
          <w:rFonts w:ascii="Arial" w:hAnsi="Arial" w:cs="Arial"/>
          <w:b/>
          <w:sz w:val="48"/>
        </w:rPr>
        <w:t>СВЕРХУРБАНИЗАЦИЯ И СТИЛЬ ЖИЗНИ: КАК МЕНЯЮТСЯ ГОРОДА РО</w:t>
      </w:r>
      <w:bookmarkStart w:id="0" w:name="_GoBack"/>
      <w:bookmarkEnd w:id="0"/>
      <w:r>
        <w:rPr>
          <w:rFonts w:ascii="Arial" w:hAnsi="Arial" w:cs="Arial"/>
          <w:b/>
          <w:sz w:val="48"/>
        </w:rPr>
        <w:t>ССИИ</w:t>
      </w:r>
    </w:p>
    <w:p w:rsidR="00715B71" w:rsidRDefault="00715B71" w:rsidP="00226B2F">
      <w:pPr>
        <w:spacing w:after="0"/>
        <w:ind w:left="1276"/>
        <w:rPr>
          <w:rFonts w:ascii="Arial" w:hAnsi="Arial" w:cs="Arial"/>
          <w:b/>
          <w:color w:val="595959"/>
          <w:sz w:val="24"/>
        </w:rPr>
      </w:pPr>
      <w:r w:rsidRPr="00715B71">
        <w:rPr>
          <w:rFonts w:ascii="Arial" w:hAnsi="Arial" w:cs="Arial"/>
          <w:b/>
          <w:color w:val="595959"/>
          <w:sz w:val="24"/>
        </w:rPr>
        <w:t xml:space="preserve">До 1950-х годов Россия оставалась страной с преобладающим сельским населением. Перепись населения 1959 года показала, что в городах живет больше половины всех граждан страны. Сейчас горожанами называют себя три четверти россиян. Во Всемирный день городов выясняем, что такое </w:t>
      </w:r>
      <w:proofErr w:type="spellStart"/>
      <w:r w:rsidRPr="00715B71">
        <w:rPr>
          <w:rFonts w:ascii="Arial" w:hAnsi="Arial" w:cs="Arial"/>
          <w:b/>
          <w:color w:val="595959"/>
          <w:sz w:val="24"/>
        </w:rPr>
        <w:t>сверхурбанизация</w:t>
      </w:r>
      <w:proofErr w:type="spellEnd"/>
      <w:r w:rsidRPr="00715B71">
        <w:rPr>
          <w:rFonts w:ascii="Arial" w:hAnsi="Arial" w:cs="Arial"/>
          <w:b/>
          <w:color w:val="595959"/>
          <w:sz w:val="24"/>
        </w:rPr>
        <w:t>, какие гор</w:t>
      </w:r>
      <w:r w:rsidR="0040306D">
        <w:rPr>
          <w:rFonts w:ascii="Arial" w:hAnsi="Arial" w:cs="Arial"/>
          <w:b/>
          <w:color w:val="595959"/>
          <w:sz w:val="24"/>
        </w:rPr>
        <w:t xml:space="preserve">ода растут быстрее всех и как </w:t>
      </w:r>
      <w:r w:rsidR="0040306D">
        <w:rPr>
          <w:rFonts w:ascii="Arial" w:hAnsi="Arial" w:cs="Arial"/>
          <w:b/>
          <w:color w:val="595959"/>
          <w:sz w:val="24"/>
          <w:lang w:val="en-US"/>
        </w:rPr>
        <w:t>IT</w:t>
      </w:r>
      <w:r w:rsidRPr="00715B71">
        <w:rPr>
          <w:rFonts w:ascii="Arial" w:hAnsi="Arial" w:cs="Arial"/>
          <w:b/>
          <w:color w:val="595959"/>
          <w:sz w:val="24"/>
        </w:rPr>
        <w:t>-технол</w:t>
      </w:r>
      <w:r w:rsidR="00BD3F0C">
        <w:rPr>
          <w:rFonts w:ascii="Arial" w:hAnsi="Arial" w:cs="Arial"/>
          <w:b/>
          <w:color w:val="595959"/>
          <w:sz w:val="24"/>
        </w:rPr>
        <w:t>огии помогут жителям страны</w:t>
      </w:r>
      <w:r w:rsidRPr="00715B71">
        <w:rPr>
          <w:rFonts w:ascii="Arial" w:hAnsi="Arial" w:cs="Arial"/>
          <w:b/>
          <w:color w:val="595959"/>
          <w:sz w:val="24"/>
        </w:rPr>
        <w:t xml:space="preserve"> во время Всероссийс</w:t>
      </w:r>
      <w:r w:rsidR="00B33A0B">
        <w:rPr>
          <w:rFonts w:ascii="Arial" w:hAnsi="Arial" w:cs="Arial"/>
          <w:b/>
          <w:color w:val="595959"/>
          <w:sz w:val="24"/>
        </w:rPr>
        <w:t>кой переписи населения 2020 года</w:t>
      </w:r>
      <w:r w:rsidRPr="00715B71">
        <w:rPr>
          <w:rFonts w:ascii="Arial" w:hAnsi="Arial" w:cs="Arial"/>
          <w:b/>
          <w:color w:val="595959"/>
          <w:sz w:val="24"/>
        </w:rPr>
        <w:t>.</w:t>
      </w:r>
    </w:p>
    <w:p w:rsidR="00962C5A" w:rsidRDefault="00962C5A" w:rsidP="00D13B1D">
      <w:pPr>
        <w:spacing w:after="0"/>
        <w:rPr>
          <w:rFonts w:ascii="Arial" w:hAnsi="Arial" w:cs="Arial"/>
          <w:b/>
          <w:color w:val="595959"/>
          <w:sz w:val="24"/>
        </w:rPr>
      </w:pPr>
    </w:p>
    <w:p w:rsidR="00715B71" w:rsidRPr="00715B71" w:rsidRDefault="00715B71" w:rsidP="00BF17A6">
      <w:pPr>
        <w:spacing w:after="0"/>
        <w:ind w:firstLine="708"/>
        <w:jc w:val="both"/>
        <w:rPr>
          <w:rFonts w:ascii="Arial" w:hAnsi="Arial" w:cs="Arial"/>
          <w:color w:val="595959"/>
          <w:sz w:val="24"/>
        </w:rPr>
      </w:pPr>
      <w:r w:rsidRPr="00715B71">
        <w:rPr>
          <w:rFonts w:ascii="Arial" w:hAnsi="Arial" w:cs="Arial"/>
          <w:color w:val="595959"/>
          <w:sz w:val="24"/>
        </w:rPr>
        <w:t>В настоящее вр</w:t>
      </w:r>
      <w:r w:rsidR="00B16F2B">
        <w:rPr>
          <w:rFonts w:ascii="Arial" w:hAnsi="Arial" w:cs="Arial"/>
          <w:color w:val="595959"/>
          <w:sz w:val="24"/>
        </w:rPr>
        <w:t>емя в России насчитывается более</w:t>
      </w:r>
      <w:r w:rsidRPr="00715B71">
        <w:rPr>
          <w:rFonts w:ascii="Arial" w:hAnsi="Arial" w:cs="Arial"/>
          <w:color w:val="595959"/>
          <w:sz w:val="24"/>
        </w:rPr>
        <w:t xml:space="preserve"> тысячи гор</w:t>
      </w:r>
      <w:r w:rsidR="00C357B5">
        <w:rPr>
          <w:rFonts w:ascii="Arial" w:hAnsi="Arial" w:cs="Arial"/>
          <w:color w:val="595959"/>
          <w:sz w:val="24"/>
        </w:rPr>
        <w:t>одов. Большую часть из них</w:t>
      </w:r>
      <w:r w:rsidRPr="00715B71">
        <w:rPr>
          <w:rFonts w:ascii="Arial" w:hAnsi="Arial" w:cs="Arial"/>
          <w:color w:val="595959"/>
          <w:sz w:val="24"/>
        </w:rPr>
        <w:t xml:space="preserve"> составляют малые города с населением до 50 тыс. человек. Численность населения 16 городов превышает 1 млн человек, это: Москва, Санкт-Петербург, Новосибирск, Екатеринбург, Нижний Новгород, Казань, Челябинск, Омск, Самара, Ростов-на-Дону, Уфа, Красноярск, Воронеж, Пермь, Волгоград и Краснодар. В </w:t>
      </w:r>
      <w:proofErr w:type="spellStart"/>
      <w:r w:rsidRPr="00715B71">
        <w:rPr>
          <w:rFonts w:ascii="Arial" w:hAnsi="Arial" w:cs="Arial"/>
          <w:color w:val="595959"/>
          <w:sz w:val="24"/>
        </w:rPr>
        <w:t>городах-миллионниках</w:t>
      </w:r>
      <w:proofErr w:type="spellEnd"/>
      <w:r w:rsidRPr="00715B71">
        <w:rPr>
          <w:rFonts w:ascii="Arial" w:hAnsi="Arial" w:cs="Arial"/>
          <w:color w:val="595959"/>
          <w:sz w:val="24"/>
        </w:rPr>
        <w:t xml:space="preserve"> проживает почти четверть населения страны.</w:t>
      </w:r>
      <w:r w:rsidR="00132A06" w:rsidRPr="00132A06">
        <w:rPr>
          <w:rFonts w:ascii="Arial" w:hAnsi="Arial" w:cs="Arial"/>
          <w:color w:val="595959"/>
          <w:sz w:val="24"/>
        </w:rPr>
        <w:t xml:space="preserve"> </w:t>
      </w:r>
      <w:r w:rsidR="00132A06">
        <w:rPr>
          <w:rFonts w:ascii="Arial" w:hAnsi="Arial" w:cs="Arial"/>
          <w:color w:val="595959"/>
          <w:sz w:val="24"/>
        </w:rPr>
        <w:t>В рейтинге городов России</w:t>
      </w:r>
      <w:r w:rsidR="00FD5959">
        <w:rPr>
          <w:rFonts w:ascii="Arial" w:hAnsi="Arial" w:cs="Arial"/>
          <w:color w:val="595959"/>
          <w:sz w:val="24"/>
        </w:rPr>
        <w:t xml:space="preserve"> Ижевск</w:t>
      </w:r>
      <w:r w:rsidR="00132A06">
        <w:rPr>
          <w:rFonts w:ascii="Arial" w:hAnsi="Arial" w:cs="Arial"/>
          <w:color w:val="595959"/>
          <w:sz w:val="24"/>
        </w:rPr>
        <w:t xml:space="preserve"> </w:t>
      </w:r>
      <w:r w:rsidR="00FD5959">
        <w:rPr>
          <w:rFonts w:ascii="Arial" w:hAnsi="Arial" w:cs="Arial"/>
          <w:color w:val="595959"/>
          <w:sz w:val="24"/>
        </w:rPr>
        <w:t>занимает 20 место.</w:t>
      </w:r>
    </w:p>
    <w:p w:rsidR="00715B71" w:rsidRPr="00715B71" w:rsidRDefault="00715B71" w:rsidP="00BF17A6">
      <w:pPr>
        <w:spacing w:after="0"/>
        <w:ind w:firstLine="708"/>
        <w:jc w:val="both"/>
        <w:rPr>
          <w:rFonts w:ascii="Arial" w:hAnsi="Arial" w:cs="Arial"/>
          <w:color w:val="595959"/>
          <w:sz w:val="24"/>
        </w:rPr>
      </w:pPr>
      <w:r w:rsidRPr="00715B71">
        <w:rPr>
          <w:rFonts w:ascii="Arial" w:hAnsi="Arial" w:cs="Arial"/>
          <w:color w:val="595959"/>
          <w:sz w:val="24"/>
        </w:rPr>
        <w:t>В ряде российских городов</w:t>
      </w:r>
      <w:r w:rsidR="00B33A0B">
        <w:rPr>
          <w:rFonts w:ascii="Arial" w:hAnsi="Arial" w:cs="Arial"/>
          <w:color w:val="595959"/>
          <w:sz w:val="24"/>
        </w:rPr>
        <w:t xml:space="preserve"> сейчас</w:t>
      </w:r>
      <w:r w:rsidRPr="00715B71">
        <w:rPr>
          <w:rFonts w:ascii="Arial" w:hAnsi="Arial" w:cs="Arial"/>
          <w:color w:val="595959"/>
          <w:sz w:val="24"/>
        </w:rPr>
        <w:t xml:space="preserve"> наблюдается активное строительство. По данным Росстата, за первые девять месяцев 2019 года в России введено в эксплуатацию 639 тыс. квартир общей площадью 49 млн квадратных метров. Это почти на 7% больше, чем за аналогичный период прошлого года. </w:t>
      </w:r>
      <w:r w:rsidR="001C4A4D">
        <w:rPr>
          <w:rFonts w:ascii="Arial" w:hAnsi="Arial" w:cs="Arial"/>
          <w:color w:val="595959"/>
          <w:sz w:val="24"/>
        </w:rPr>
        <w:t xml:space="preserve">В Удмуртской Республике </w:t>
      </w:r>
      <w:r w:rsidR="00D24590" w:rsidRPr="00715B71">
        <w:rPr>
          <w:rFonts w:ascii="Arial" w:hAnsi="Arial" w:cs="Arial"/>
          <w:color w:val="595959"/>
          <w:sz w:val="24"/>
        </w:rPr>
        <w:t xml:space="preserve">за первые девять месяцев 2019 года </w:t>
      </w:r>
      <w:r w:rsidR="00B40EA5">
        <w:rPr>
          <w:rFonts w:ascii="Arial" w:hAnsi="Arial" w:cs="Arial"/>
          <w:color w:val="595959"/>
          <w:sz w:val="24"/>
        </w:rPr>
        <w:t>введено в эксплуатацию 8852 квартиры, общей площадью 604 тыс.</w:t>
      </w:r>
      <w:r w:rsidR="00214030">
        <w:rPr>
          <w:rFonts w:ascii="Arial" w:hAnsi="Arial" w:cs="Arial"/>
          <w:color w:val="595959"/>
          <w:sz w:val="24"/>
        </w:rPr>
        <w:t xml:space="preserve"> кв.метров.</w:t>
      </w:r>
    </w:p>
    <w:p w:rsidR="00715B71" w:rsidRPr="00715B71" w:rsidRDefault="00715B71" w:rsidP="00BF17A6">
      <w:pPr>
        <w:spacing w:after="0"/>
        <w:ind w:firstLine="708"/>
        <w:jc w:val="both"/>
        <w:rPr>
          <w:rFonts w:ascii="Arial" w:hAnsi="Arial" w:cs="Arial"/>
          <w:color w:val="595959"/>
          <w:sz w:val="24"/>
        </w:rPr>
      </w:pPr>
      <w:r w:rsidRPr="00715B71">
        <w:rPr>
          <w:rFonts w:ascii="Arial" w:hAnsi="Arial" w:cs="Arial"/>
          <w:color w:val="595959"/>
          <w:sz w:val="24"/>
        </w:rPr>
        <w:t xml:space="preserve">«Интересно, что Москва и Санкт-Петербург </w:t>
      </w:r>
      <w:proofErr w:type="gramStart"/>
      <w:r w:rsidRPr="00715B71">
        <w:rPr>
          <w:rFonts w:ascii="Arial" w:hAnsi="Arial" w:cs="Arial"/>
          <w:color w:val="595959"/>
          <w:sz w:val="24"/>
        </w:rPr>
        <w:t>разрастаются</w:t>
      </w:r>
      <w:proofErr w:type="gramEnd"/>
      <w:r w:rsidRPr="00715B71">
        <w:rPr>
          <w:rFonts w:ascii="Arial" w:hAnsi="Arial" w:cs="Arial"/>
          <w:color w:val="595959"/>
          <w:sz w:val="24"/>
        </w:rPr>
        <w:t xml:space="preserve"> не так стремительно, как мы думаем. Наибольший рост численности со времени переписи 2010 года продемонстрировали Тюмень – ее население увеличилось на 35%, Махачкала (+27%), Краснодар и Воронеж (+24%), а также Красноярск и Томск (+16%)», - отмечает заведующая лабораторией количественных методов исследования регионального развития РЭУ имени Г.В. Плеханова Елена Егорова.</w:t>
      </w:r>
      <w:r w:rsidR="009608CF">
        <w:rPr>
          <w:rFonts w:ascii="Arial" w:hAnsi="Arial" w:cs="Arial"/>
          <w:color w:val="595959"/>
          <w:sz w:val="24"/>
        </w:rPr>
        <w:t xml:space="preserve"> Численность населения Ижевска </w:t>
      </w:r>
      <w:r w:rsidR="00132A27">
        <w:rPr>
          <w:rFonts w:ascii="Arial" w:hAnsi="Arial" w:cs="Arial"/>
          <w:color w:val="595959"/>
          <w:sz w:val="24"/>
        </w:rPr>
        <w:t xml:space="preserve">с 2010 года </w:t>
      </w:r>
      <w:r w:rsidR="009608CF">
        <w:rPr>
          <w:rFonts w:ascii="Arial" w:hAnsi="Arial" w:cs="Arial"/>
          <w:color w:val="595959"/>
          <w:sz w:val="24"/>
        </w:rPr>
        <w:t>выросла на 3,4%.</w:t>
      </w:r>
    </w:p>
    <w:p w:rsidR="00715B71" w:rsidRPr="00715B71" w:rsidRDefault="00715B71" w:rsidP="00BF17A6">
      <w:pPr>
        <w:spacing w:after="0"/>
        <w:ind w:firstLine="708"/>
        <w:jc w:val="both"/>
        <w:rPr>
          <w:rFonts w:ascii="Arial" w:hAnsi="Arial" w:cs="Arial"/>
          <w:color w:val="595959"/>
          <w:sz w:val="24"/>
        </w:rPr>
      </w:pPr>
      <w:r w:rsidRPr="00715B71">
        <w:rPr>
          <w:rFonts w:ascii="Arial" w:hAnsi="Arial" w:cs="Arial"/>
          <w:color w:val="595959"/>
          <w:sz w:val="24"/>
        </w:rPr>
        <w:t xml:space="preserve">Главной тенденцией развития российских городов с момента прошедшей в 2010 году Всероссийской переписи населения эксперты называют </w:t>
      </w:r>
      <w:proofErr w:type="spellStart"/>
      <w:r w:rsidRPr="00715B71">
        <w:rPr>
          <w:rFonts w:ascii="Arial" w:hAnsi="Arial" w:cs="Arial"/>
          <w:color w:val="595959"/>
          <w:sz w:val="24"/>
        </w:rPr>
        <w:t>сверхурбанизацию</w:t>
      </w:r>
      <w:proofErr w:type="spellEnd"/>
      <w:r w:rsidRPr="00715B71">
        <w:rPr>
          <w:rFonts w:ascii="Arial" w:hAnsi="Arial" w:cs="Arial"/>
          <w:color w:val="595959"/>
          <w:sz w:val="24"/>
        </w:rPr>
        <w:t xml:space="preserve"> или «стекание» жителей малых и средних городов </w:t>
      </w:r>
      <w:proofErr w:type="gramStart"/>
      <w:r w:rsidRPr="00715B71">
        <w:rPr>
          <w:rFonts w:ascii="Arial" w:hAnsi="Arial" w:cs="Arial"/>
          <w:color w:val="595959"/>
          <w:sz w:val="24"/>
        </w:rPr>
        <w:t>в</w:t>
      </w:r>
      <w:proofErr w:type="gramEnd"/>
      <w:r w:rsidRPr="00715B71">
        <w:rPr>
          <w:rFonts w:ascii="Arial" w:hAnsi="Arial" w:cs="Arial"/>
          <w:color w:val="595959"/>
          <w:sz w:val="24"/>
        </w:rPr>
        <w:t xml:space="preserve"> более крупные. Этот процесс связан с более высоким уровнем </w:t>
      </w:r>
      <w:r w:rsidRPr="00715B71">
        <w:rPr>
          <w:rFonts w:ascii="Arial" w:hAnsi="Arial" w:cs="Arial"/>
          <w:color w:val="595959"/>
          <w:sz w:val="24"/>
        </w:rPr>
        <w:lastRenderedPageBreak/>
        <w:t>жизни в крупных городах и ощущением «больших возможностей». Причем это не всегда соответствует действительности. Бывает, что и в малых городах жизнь ничем не хуже, чем в мегаполисе. «Психологически наш человек привык к тому, что чем больше город – тем больше возможностей. Наверное, каждый из нас сталкивался с такими случаями, когда люди переезжали в большие города, ничего от этого не выигрывали, но считали, что это все равно хорошо, ведь всегда есть надежда, что что-нибудь да подвернется», - констатирует генеральный директор Института региональных проблем Дмитрий Журавлев.</w:t>
      </w:r>
    </w:p>
    <w:p w:rsidR="00715B71" w:rsidRDefault="00715B71" w:rsidP="00BF17A6">
      <w:pPr>
        <w:spacing w:after="0"/>
        <w:ind w:firstLine="708"/>
        <w:jc w:val="both"/>
        <w:rPr>
          <w:rFonts w:ascii="Arial" w:hAnsi="Arial" w:cs="Arial"/>
          <w:color w:val="595959"/>
          <w:sz w:val="24"/>
        </w:rPr>
      </w:pPr>
      <w:r w:rsidRPr="00715B71">
        <w:rPr>
          <w:rFonts w:ascii="Arial" w:hAnsi="Arial" w:cs="Arial"/>
          <w:color w:val="595959"/>
          <w:sz w:val="24"/>
        </w:rPr>
        <w:t xml:space="preserve">По его словам, в крупных городах проще наладить </w:t>
      </w:r>
      <w:r w:rsidR="00B16F2B">
        <w:rPr>
          <w:rFonts w:ascii="Arial" w:hAnsi="Arial" w:cs="Arial"/>
          <w:color w:val="595959"/>
          <w:sz w:val="24"/>
        </w:rPr>
        <w:t xml:space="preserve">современную </w:t>
      </w:r>
      <w:r w:rsidRPr="00715B71">
        <w:rPr>
          <w:rFonts w:ascii="Arial" w:hAnsi="Arial" w:cs="Arial"/>
          <w:color w:val="595959"/>
          <w:sz w:val="24"/>
        </w:rPr>
        <w:t>инфраструктуру. «Это столицы региональных экономик, в них удается создать иной, более «западный» в смысле организации быта, стиль жизни», - подчеркивает он. Как в той песне: «электричество, газ, телефон, водопровод, коммунальный рай без хлопот и забот…».</w:t>
      </w:r>
    </w:p>
    <w:p w:rsidR="00DE0093" w:rsidRDefault="00DE0093" w:rsidP="00BF17A6">
      <w:pPr>
        <w:spacing w:after="0"/>
        <w:ind w:firstLine="708"/>
        <w:jc w:val="both"/>
        <w:rPr>
          <w:rFonts w:ascii="Arial" w:hAnsi="Arial" w:cs="Arial"/>
          <w:color w:val="595959"/>
          <w:sz w:val="24"/>
        </w:rPr>
      </w:pPr>
      <w:r>
        <w:rPr>
          <w:rFonts w:ascii="Arial" w:hAnsi="Arial" w:cs="Arial"/>
          <w:color w:val="595959"/>
          <w:sz w:val="24"/>
        </w:rPr>
        <w:t>Качественно иные условия жизни</w:t>
      </w:r>
      <w:r w:rsidR="00E71714">
        <w:rPr>
          <w:rFonts w:ascii="Arial" w:hAnsi="Arial" w:cs="Arial"/>
          <w:color w:val="595959"/>
          <w:sz w:val="24"/>
        </w:rPr>
        <w:t xml:space="preserve"> формируются</w:t>
      </w:r>
      <w:r>
        <w:rPr>
          <w:rFonts w:ascii="Arial" w:hAnsi="Arial" w:cs="Arial"/>
          <w:color w:val="595959"/>
          <w:sz w:val="24"/>
        </w:rPr>
        <w:t xml:space="preserve"> и</w:t>
      </w:r>
      <w:r w:rsidR="00E71714">
        <w:rPr>
          <w:rFonts w:ascii="Arial" w:hAnsi="Arial" w:cs="Arial"/>
          <w:color w:val="595959"/>
          <w:sz w:val="24"/>
        </w:rPr>
        <w:t xml:space="preserve"> благодаря широкому распространению</w:t>
      </w:r>
      <w:r>
        <w:rPr>
          <w:rFonts w:ascii="Arial" w:hAnsi="Arial" w:cs="Arial"/>
          <w:color w:val="595959"/>
          <w:sz w:val="24"/>
        </w:rPr>
        <w:t xml:space="preserve"> интернет</w:t>
      </w:r>
      <w:r w:rsidR="00E71714">
        <w:rPr>
          <w:rFonts w:ascii="Arial" w:hAnsi="Arial" w:cs="Arial"/>
          <w:color w:val="595959"/>
          <w:sz w:val="24"/>
        </w:rPr>
        <w:t>а</w:t>
      </w:r>
      <w:r>
        <w:rPr>
          <w:rFonts w:ascii="Arial" w:hAnsi="Arial" w:cs="Arial"/>
          <w:color w:val="595959"/>
          <w:sz w:val="24"/>
        </w:rPr>
        <w:t>. Поэтому с</w:t>
      </w:r>
      <w:r w:rsidRPr="00715B71">
        <w:rPr>
          <w:rFonts w:ascii="Arial" w:hAnsi="Arial" w:cs="Arial"/>
          <w:color w:val="595959"/>
          <w:sz w:val="24"/>
        </w:rPr>
        <w:t>татистики возлагают определе</w:t>
      </w:r>
      <w:r w:rsidR="0040306D">
        <w:rPr>
          <w:rFonts w:ascii="Arial" w:hAnsi="Arial" w:cs="Arial"/>
          <w:color w:val="595959"/>
          <w:sz w:val="24"/>
        </w:rPr>
        <w:t xml:space="preserve">нные надежды на использование </w:t>
      </w:r>
      <w:r w:rsidR="0040306D">
        <w:rPr>
          <w:rFonts w:ascii="Arial" w:hAnsi="Arial" w:cs="Arial"/>
          <w:color w:val="595959"/>
          <w:sz w:val="24"/>
          <w:lang w:val="en-US"/>
        </w:rPr>
        <w:t>IT</w:t>
      </w:r>
      <w:r w:rsidRPr="00715B71">
        <w:rPr>
          <w:rFonts w:ascii="Arial" w:hAnsi="Arial" w:cs="Arial"/>
          <w:color w:val="595959"/>
          <w:sz w:val="24"/>
        </w:rPr>
        <w:t>-технологий во время Всероссийской переписи населения</w:t>
      </w:r>
      <w:r w:rsidR="006C39E1">
        <w:rPr>
          <w:rFonts w:ascii="Arial" w:hAnsi="Arial" w:cs="Arial"/>
          <w:color w:val="595959"/>
          <w:sz w:val="24"/>
        </w:rPr>
        <w:t>, которая пройдет в октябре 2020 года</w:t>
      </w:r>
      <w:r w:rsidRPr="00715B71">
        <w:rPr>
          <w:rFonts w:ascii="Arial" w:hAnsi="Arial" w:cs="Arial"/>
          <w:color w:val="595959"/>
          <w:sz w:val="24"/>
        </w:rPr>
        <w:t>. Ответить на вопросы электронно</w:t>
      </w:r>
      <w:r>
        <w:rPr>
          <w:rFonts w:ascii="Arial" w:hAnsi="Arial" w:cs="Arial"/>
          <w:color w:val="595959"/>
          <w:sz w:val="24"/>
        </w:rPr>
        <w:t>го переписного листа на портале «</w:t>
      </w:r>
      <w:proofErr w:type="spellStart"/>
      <w:r>
        <w:rPr>
          <w:rFonts w:ascii="Arial" w:hAnsi="Arial" w:cs="Arial"/>
          <w:color w:val="595959"/>
          <w:sz w:val="24"/>
        </w:rPr>
        <w:t>Госуслуги</w:t>
      </w:r>
      <w:proofErr w:type="spellEnd"/>
      <w:r>
        <w:rPr>
          <w:rFonts w:ascii="Arial" w:hAnsi="Arial" w:cs="Arial"/>
          <w:color w:val="595959"/>
          <w:sz w:val="24"/>
        </w:rPr>
        <w:t>»</w:t>
      </w:r>
      <w:r w:rsidRPr="00715B71">
        <w:rPr>
          <w:rFonts w:ascii="Arial" w:hAnsi="Arial" w:cs="Arial"/>
          <w:color w:val="595959"/>
          <w:sz w:val="24"/>
        </w:rPr>
        <w:t xml:space="preserve"> можно </w:t>
      </w:r>
      <w:r>
        <w:rPr>
          <w:rFonts w:ascii="Arial" w:hAnsi="Arial" w:cs="Arial"/>
          <w:color w:val="595959"/>
          <w:sz w:val="24"/>
        </w:rPr>
        <w:t xml:space="preserve">будет </w:t>
      </w:r>
      <w:r w:rsidRPr="00715B71">
        <w:rPr>
          <w:rFonts w:ascii="Arial" w:hAnsi="Arial" w:cs="Arial"/>
          <w:color w:val="595959"/>
          <w:sz w:val="24"/>
        </w:rPr>
        <w:t>самостоятельно, а не пуск</w:t>
      </w:r>
      <w:r>
        <w:rPr>
          <w:rFonts w:ascii="Arial" w:hAnsi="Arial" w:cs="Arial"/>
          <w:color w:val="595959"/>
          <w:sz w:val="24"/>
        </w:rPr>
        <w:t>ать в дом незнакомого человека.</w:t>
      </w:r>
      <w:r w:rsidR="006C39E1">
        <w:rPr>
          <w:rFonts w:ascii="Arial" w:hAnsi="Arial" w:cs="Arial"/>
          <w:color w:val="595959"/>
          <w:sz w:val="24"/>
        </w:rPr>
        <w:t xml:space="preserve"> Будущая цифровая перепись покажет, как изменилась страна тысячи городов за последнее десятилетие.</w:t>
      </w:r>
    </w:p>
    <w:p w:rsidR="000D0055" w:rsidRDefault="000D0055" w:rsidP="00BF17A6">
      <w:pPr>
        <w:spacing w:after="0"/>
        <w:jc w:val="both"/>
        <w:rPr>
          <w:rFonts w:ascii="Arial" w:hAnsi="Arial" w:cs="Arial"/>
          <w:color w:val="595959"/>
          <w:sz w:val="24"/>
        </w:rPr>
      </w:pPr>
    </w:p>
    <w:p w:rsidR="002B5D1C" w:rsidRDefault="002B5D1C" w:rsidP="004E096C">
      <w:pPr>
        <w:spacing w:after="0"/>
        <w:rPr>
          <w:rFonts w:ascii="Arial" w:hAnsi="Arial" w:cs="Arial"/>
          <w:color w:val="595959"/>
          <w:sz w:val="24"/>
        </w:rPr>
      </w:pPr>
    </w:p>
    <w:p w:rsidR="004E096C" w:rsidRPr="004E096C" w:rsidRDefault="004E096C" w:rsidP="00BF17A6">
      <w:pPr>
        <w:spacing w:after="0"/>
        <w:ind w:firstLine="708"/>
        <w:jc w:val="both"/>
        <w:rPr>
          <w:rFonts w:ascii="Arial" w:hAnsi="Arial" w:cs="Arial"/>
          <w:color w:val="595959"/>
          <w:sz w:val="24"/>
        </w:rPr>
      </w:pPr>
      <w:r w:rsidRPr="004E096C">
        <w:rPr>
          <w:rFonts w:ascii="Arial" w:hAnsi="Arial" w:cs="Arial"/>
          <w:color w:val="595959"/>
          <w:sz w:val="24"/>
        </w:rPr>
        <w:t>Всероссийская перепись населения пройдет с 1 по 31 октября 2020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4E096C" w:rsidRDefault="004E096C"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Default="000F0FFA" w:rsidP="00BF17A6">
      <w:pPr>
        <w:spacing w:after="0"/>
        <w:jc w:val="both"/>
        <w:rPr>
          <w:rFonts w:ascii="Arial" w:hAnsi="Arial" w:cs="Arial"/>
          <w:color w:val="595959"/>
          <w:sz w:val="24"/>
        </w:rPr>
      </w:pPr>
    </w:p>
    <w:p w:rsidR="000F0FFA" w:rsidRPr="004E096C" w:rsidRDefault="000F0FFA" w:rsidP="00BF17A6">
      <w:pPr>
        <w:spacing w:after="0"/>
        <w:jc w:val="both"/>
        <w:rPr>
          <w:rFonts w:ascii="Arial" w:hAnsi="Arial" w:cs="Arial"/>
          <w:color w:val="595959"/>
          <w:sz w:val="24"/>
        </w:rPr>
      </w:pPr>
    </w:p>
    <w:p w:rsidR="000F0FFA" w:rsidRPr="00416952" w:rsidRDefault="000F0FFA" w:rsidP="000F0FFA">
      <w:pPr>
        <w:widowControl w:val="0"/>
        <w:autoSpaceDE w:val="0"/>
        <w:autoSpaceDN w:val="0"/>
        <w:adjustRightInd w:val="0"/>
        <w:spacing w:after="120" w:line="240" w:lineRule="auto"/>
        <w:jc w:val="center"/>
        <w:rPr>
          <w:rFonts w:ascii="Arial" w:hAnsi="Arial" w:cs="Arial"/>
          <w:color w:val="595959"/>
          <w:sz w:val="18"/>
          <w:szCs w:val="18"/>
        </w:rPr>
      </w:pPr>
      <w:r w:rsidRPr="00676DBA">
        <w:rPr>
          <w:rFonts w:ascii="Arial" w:hAnsi="Arial" w:cs="Arial"/>
          <w:color w:val="595959"/>
          <w:sz w:val="18"/>
          <w:szCs w:val="18"/>
        </w:rPr>
        <w:t>Территориальный орган Федеральной службы государственной статистики по Удмуртской Республике</w:t>
      </w:r>
    </w:p>
    <w:p w:rsidR="00E86E1E" w:rsidRPr="00E86E1E" w:rsidRDefault="00E86E1E" w:rsidP="00BF17A6">
      <w:pPr>
        <w:jc w:val="both"/>
        <w:rPr>
          <w:rFonts w:ascii="Arial" w:hAnsi="Arial" w:cs="Arial"/>
          <w:color w:val="595959"/>
          <w:sz w:val="24"/>
        </w:rPr>
      </w:pPr>
    </w:p>
    <w:sectPr w:rsidR="00E86E1E" w:rsidRPr="00E86E1E" w:rsidSect="00962C5A">
      <w:headerReference w:type="even" r:id="rId7"/>
      <w:headerReference w:type="default" r:id="rId8"/>
      <w:footerReference w:type="default" r:id="rId9"/>
      <w:headerReference w:type="first" r:id="rId10"/>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D3C" w:rsidRDefault="00227D3C" w:rsidP="00A02726">
      <w:pPr>
        <w:spacing w:after="0" w:line="240" w:lineRule="auto"/>
      </w:pPr>
      <w:r>
        <w:separator/>
      </w:r>
    </w:p>
  </w:endnote>
  <w:endnote w:type="continuationSeparator" w:id="0">
    <w:p w:rsidR="00227D3C" w:rsidRDefault="00227D3C"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8150" cy="428625"/>
                      </a:xfrm>
                      <a:prstGeom prst="rect">
                        <a:avLst/>
                      </a:prstGeom>
                      <a:noFill/>
                      <a:ln>
                        <a:noFill/>
                      </a:ln>
                    </pic:spPr>
                  </pic:pic>
                </a:graphicData>
              </a:graphic>
            </wp:anchor>
          </w:drawing>
        </w:r>
        <w:r w:rsidR="00C3392C">
          <w:fldChar w:fldCharType="begin"/>
        </w:r>
        <w:r w:rsidR="00A02726">
          <w:instrText>PAGE   \* MERGEFORMAT</w:instrText>
        </w:r>
        <w:r w:rsidR="00C3392C">
          <w:fldChar w:fldCharType="separate"/>
        </w:r>
        <w:r w:rsidR="00214030">
          <w:rPr>
            <w:noProof/>
          </w:rPr>
          <w:t>1</w:t>
        </w:r>
        <w:r w:rsidR="00C3392C">
          <w:fldChar w:fldCharType="end"/>
        </w:r>
      </w:p>
    </w:sdtContent>
  </w:sdt>
  <w:p w:rsidR="00A02726" w:rsidRDefault="00A027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D3C" w:rsidRDefault="00227D3C" w:rsidP="00A02726">
      <w:pPr>
        <w:spacing w:after="0" w:line="240" w:lineRule="auto"/>
      </w:pPr>
      <w:r>
        <w:separator/>
      </w:r>
    </w:p>
  </w:footnote>
  <w:footnote w:type="continuationSeparator" w:id="0">
    <w:p w:rsidR="00227D3C" w:rsidRDefault="00227D3C"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C3392C">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1032"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726" w:rsidRDefault="00C3392C" w:rsidP="00A02726">
    <w:pPr>
      <w:pStyle w:val="a3"/>
      <w:ind w:left="-170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22.5pt;mso-position-horizontal:absolute;mso-position-horizontal-relative:text;mso-position-vertical:absolute;mso-position-vertical-relative:text;mso-width-relative:page;mso-height-relative:page">
          <v:imagedata r:id="rId1" o:title="шапка" cropright="27110f"/>
        </v:shape>
      </w:pict>
    </w:r>
    <w:r>
      <w:rPr>
        <w:noProof/>
        <w:lang w:eastAsia="ru-RU"/>
      </w:rPr>
      <w:pict>
        <v:shape id="WordPictureWatermark4014939" o:spid="_x0000_s1033"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C3392C">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1031"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A12E94"/>
    <w:rsid w:val="00013B69"/>
    <w:rsid w:val="000C7BB7"/>
    <w:rsid w:val="000D0055"/>
    <w:rsid w:val="000E5586"/>
    <w:rsid w:val="000F0FFA"/>
    <w:rsid w:val="00106693"/>
    <w:rsid w:val="0012008B"/>
    <w:rsid w:val="00132983"/>
    <w:rsid w:val="00132A06"/>
    <w:rsid w:val="00132A27"/>
    <w:rsid w:val="00173BDF"/>
    <w:rsid w:val="001A0D01"/>
    <w:rsid w:val="001A67BE"/>
    <w:rsid w:val="001C4A4D"/>
    <w:rsid w:val="001F0598"/>
    <w:rsid w:val="00214030"/>
    <w:rsid w:val="00226B2F"/>
    <w:rsid w:val="00227D3C"/>
    <w:rsid w:val="002409E7"/>
    <w:rsid w:val="00280C3C"/>
    <w:rsid w:val="002B4EE8"/>
    <w:rsid w:val="002B5D1C"/>
    <w:rsid w:val="002B7060"/>
    <w:rsid w:val="002B7D14"/>
    <w:rsid w:val="002F118C"/>
    <w:rsid w:val="00341338"/>
    <w:rsid w:val="00341B22"/>
    <w:rsid w:val="00350809"/>
    <w:rsid w:val="003865EF"/>
    <w:rsid w:val="003A7545"/>
    <w:rsid w:val="0040306D"/>
    <w:rsid w:val="004075BB"/>
    <w:rsid w:val="004141D7"/>
    <w:rsid w:val="00461A4C"/>
    <w:rsid w:val="004707DB"/>
    <w:rsid w:val="004742F0"/>
    <w:rsid w:val="004B311E"/>
    <w:rsid w:val="004D0EF3"/>
    <w:rsid w:val="004D3EFD"/>
    <w:rsid w:val="004D533D"/>
    <w:rsid w:val="004E096C"/>
    <w:rsid w:val="00504B55"/>
    <w:rsid w:val="00507CCD"/>
    <w:rsid w:val="00545707"/>
    <w:rsid w:val="005D68A4"/>
    <w:rsid w:val="005E2DA2"/>
    <w:rsid w:val="005F78D1"/>
    <w:rsid w:val="00615C25"/>
    <w:rsid w:val="00637900"/>
    <w:rsid w:val="00662CF0"/>
    <w:rsid w:val="00690EE9"/>
    <w:rsid w:val="006C39E1"/>
    <w:rsid w:val="00710AA2"/>
    <w:rsid w:val="00714BFE"/>
    <w:rsid w:val="00715B71"/>
    <w:rsid w:val="00742B24"/>
    <w:rsid w:val="007938F9"/>
    <w:rsid w:val="007C6C05"/>
    <w:rsid w:val="0080061B"/>
    <w:rsid w:val="00805B95"/>
    <w:rsid w:val="00847513"/>
    <w:rsid w:val="008E179C"/>
    <w:rsid w:val="00946E69"/>
    <w:rsid w:val="009608CF"/>
    <w:rsid w:val="00962C5A"/>
    <w:rsid w:val="00970E67"/>
    <w:rsid w:val="009A351E"/>
    <w:rsid w:val="009C2C8A"/>
    <w:rsid w:val="009E4822"/>
    <w:rsid w:val="009E5B65"/>
    <w:rsid w:val="00A02726"/>
    <w:rsid w:val="00A12E94"/>
    <w:rsid w:val="00A30260"/>
    <w:rsid w:val="00A73BE3"/>
    <w:rsid w:val="00AD232F"/>
    <w:rsid w:val="00B16F2B"/>
    <w:rsid w:val="00B33A0B"/>
    <w:rsid w:val="00B40EA5"/>
    <w:rsid w:val="00B55F4C"/>
    <w:rsid w:val="00B66894"/>
    <w:rsid w:val="00B80983"/>
    <w:rsid w:val="00BD3F0C"/>
    <w:rsid w:val="00BF17A6"/>
    <w:rsid w:val="00BF51E4"/>
    <w:rsid w:val="00C063B8"/>
    <w:rsid w:val="00C3392C"/>
    <w:rsid w:val="00C357B5"/>
    <w:rsid w:val="00C85E88"/>
    <w:rsid w:val="00CA2ECF"/>
    <w:rsid w:val="00CD69F5"/>
    <w:rsid w:val="00CF4F7E"/>
    <w:rsid w:val="00D13B1D"/>
    <w:rsid w:val="00D2164E"/>
    <w:rsid w:val="00D24590"/>
    <w:rsid w:val="00D330DF"/>
    <w:rsid w:val="00D64DC3"/>
    <w:rsid w:val="00DA5B5B"/>
    <w:rsid w:val="00DB5B9F"/>
    <w:rsid w:val="00DB61CB"/>
    <w:rsid w:val="00DD320F"/>
    <w:rsid w:val="00DE0093"/>
    <w:rsid w:val="00E65CE3"/>
    <w:rsid w:val="00E71714"/>
    <w:rsid w:val="00E76C97"/>
    <w:rsid w:val="00E86E1E"/>
    <w:rsid w:val="00EB2421"/>
    <w:rsid w:val="00EE36DC"/>
    <w:rsid w:val="00F07B09"/>
    <w:rsid w:val="00F13C34"/>
    <w:rsid w:val="00F13DA8"/>
    <w:rsid w:val="00F4431F"/>
    <w:rsid w:val="00F524E0"/>
    <w:rsid w:val="00FA1835"/>
    <w:rsid w:val="00FA4C0A"/>
    <w:rsid w:val="00FD59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9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7BE80-CAFE-4BD0-8125-F90DBC6E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Pages>
  <Words>628</Words>
  <Characters>3582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P18_MoshkovaOV</cp:lastModifiedBy>
  <cp:revision>98</cp:revision>
  <cp:lastPrinted>2019-10-31T06:21:00Z</cp:lastPrinted>
  <dcterms:created xsi:type="dcterms:W3CDTF">2019-10-03T16:20:00Z</dcterms:created>
  <dcterms:modified xsi:type="dcterms:W3CDTF">2019-10-31T06:30:00Z</dcterms:modified>
</cp:coreProperties>
</file>